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5B6992" w:rsidRPr="006602F4" w14:paraId="3DA92C4D" w14:textId="77777777" w:rsidTr="002C4EF7">
        <w:tc>
          <w:tcPr>
            <w:tcW w:w="4673" w:type="dxa"/>
          </w:tcPr>
          <w:p w14:paraId="0DA6AFB6" w14:textId="77777777" w:rsidR="005B6992" w:rsidRPr="006602F4" w:rsidRDefault="005B6992" w:rsidP="002C4E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02F4">
              <w:rPr>
                <w:rFonts w:cstheme="minorHAnsi"/>
                <w:b/>
                <w:sz w:val="20"/>
                <w:szCs w:val="20"/>
              </w:rPr>
              <w:t>Plná moc</w:t>
            </w:r>
          </w:p>
        </w:tc>
        <w:tc>
          <w:tcPr>
            <w:tcW w:w="4389" w:type="dxa"/>
          </w:tcPr>
          <w:p w14:paraId="4EAF7F08" w14:textId="77777777" w:rsidR="005B6992" w:rsidRPr="006602F4" w:rsidRDefault="005B6992" w:rsidP="002C4E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Pełnomocnictwo</w:t>
            </w:r>
            <w:proofErr w:type="spellEnd"/>
          </w:p>
        </w:tc>
      </w:tr>
    </w:tbl>
    <w:p w14:paraId="1E154A03" w14:textId="77777777" w:rsidR="005B6992" w:rsidRPr="006602F4" w:rsidRDefault="005B6992" w:rsidP="005B6992">
      <w:pPr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B6992" w:rsidRPr="006602F4" w14:paraId="36AB2670" w14:textId="77777777" w:rsidTr="002C4EF7">
        <w:trPr>
          <w:trHeight w:val="463"/>
        </w:trPr>
        <w:tc>
          <w:tcPr>
            <w:tcW w:w="4621" w:type="dxa"/>
          </w:tcPr>
          <w:p w14:paraId="31C505DF" w14:textId="0886A7C6" w:rsidR="005B6992" w:rsidRPr="00BE6380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 xml:space="preserve">Společnost </w:t>
            </w:r>
            <w:r w:rsidR="00C611A3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r w:rsidRPr="00026790">
              <w:rPr>
                <w:rFonts w:cstheme="minorHAnsi"/>
                <w:sz w:val="20"/>
                <w:szCs w:val="20"/>
                <w:highlight w:val="yellow"/>
              </w:rPr>
              <w:t>identifikační číslo (REGON</w:t>
            </w:r>
            <w:r w:rsidRPr="006602F4">
              <w:rPr>
                <w:rFonts w:cstheme="minorHAnsi"/>
                <w:sz w:val="20"/>
                <w:szCs w:val="20"/>
              </w:rPr>
              <w:t xml:space="preserve">):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DIČ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r w:rsidRPr="00026790">
              <w:rPr>
                <w:rFonts w:cstheme="minorHAnsi"/>
                <w:sz w:val="20"/>
                <w:szCs w:val="20"/>
                <w:highlight w:val="yellow"/>
              </w:rPr>
              <w:t xml:space="preserve">č. KRS </w:t>
            </w:r>
            <w:r w:rsidR="00C86C03" w:rsidRPr="00026790">
              <w:rPr>
                <w:rFonts w:cstheme="minorHAnsi"/>
                <w:sz w:val="20"/>
                <w:szCs w:val="20"/>
                <w:highlight w:val="yellow"/>
              </w:rPr>
              <w:t>[•]</w:t>
            </w:r>
            <w:r w:rsidRPr="00026790">
              <w:rPr>
                <w:rFonts w:cstheme="minorHAnsi"/>
                <w:sz w:val="20"/>
                <w:szCs w:val="20"/>
                <w:highlight w:val="yellow"/>
              </w:rPr>
              <w:t>,</w:t>
            </w:r>
            <w:r w:rsidRPr="006602F4">
              <w:rPr>
                <w:rFonts w:cstheme="minorHAnsi"/>
                <w:sz w:val="20"/>
                <w:szCs w:val="20"/>
              </w:rPr>
              <w:t xml:space="preserve"> se sídlem: ul.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>, Polská republika, zastoupená níže podepsaným oprávněným zástupcem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6E7EF900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8236FA9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>tímto zplnomocňuje</w:t>
            </w:r>
          </w:p>
        </w:tc>
        <w:tc>
          <w:tcPr>
            <w:tcW w:w="4621" w:type="dxa"/>
          </w:tcPr>
          <w:p w14:paraId="227F6736" w14:textId="2B3BC50E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 w:rsidRPr="006602F4">
              <w:rPr>
                <w:rFonts w:cstheme="minorHAnsi"/>
                <w:sz w:val="20"/>
                <w:szCs w:val="20"/>
              </w:rPr>
              <w:t>Spółka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r w:rsidR="00C86C03">
              <w:rPr>
                <w:rFonts w:cstheme="minorHAnsi"/>
                <w:sz w:val="20"/>
                <w:szCs w:val="20"/>
              </w:rPr>
              <w:t>[</w:t>
            </w:r>
            <w:proofErr w:type="gramStart"/>
            <w:r w:rsidR="00C86C03">
              <w:rPr>
                <w:rFonts w:cstheme="minorHAnsi"/>
                <w:sz w:val="20"/>
                <w:szCs w:val="20"/>
              </w:rPr>
              <w:t>•][</w:t>
            </w:r>
            <w:proofErr w:type="gramEnd"/>
            <w:r w:rsidR="00C86C03">
              <w:rPr>
                <w:rFonts w:cstheme="minorHAnsi"/>
                <w:sz w:val="20"/>
                <w:szCs w:val="20"/>
              </w:rPr>
              <w:t>•]</w:t>
            </w:r>
            <w:r w:rsidRPr="006602F4">
              <w:rPr>
                <w:rFonts w:cstheme="minorHAnsi"/>
                <w:sz w:val="20"/>
                <w:szCs w:val="20"/>
              </w:rPr>
              <w:t xml:space="preserve">, NIP: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nr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KRS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z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siedzibą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reprezentowana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ni</w:t>
            </w:r>
            <w:proofErr w:type="spellStart"/>
            <w:r w:rsidRPr="006602F4">
              <w:rPr>
                <w:rFonts w:cstheme="minorHAnsi"/>
                <w:sz w:val="20"/>
                <w:szCs w:val="20"/>
                <w:lang w:val="pl-PL"/>
              </w:rPr>
              <w:t>żej</w:t>
            </w:r>
            <w:proofErr w:type="spellEnd"/>
            <w:r w:rsidRPr="006602F4">
              <w:rPr>
                <w:rFonts w:cstheme="minorHAnsi"/>
                <w:sz w:val="20"/>
                <w:szCs w:val="20"/>
                <w:lang w:val="pl-PL"/>
              </w:rPr>
              <w:t xml:space="preserve"> podpisanego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prezesa zarządu </w:t>
            </w:r>
            <w:r w:rsidR="00C86C03">
              <w:rPr>
                <w:rFonts w:cstheme="minorHAnsi"/>
                <w:sz w:val="20"/>
                <w:szCs w:val="20"/>
              </w:rPr>
              <w:t>[•]</w:t>
            </w:r>
          </w:p>
          <w:p w14:paraId="0CA73AAB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6826081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2BCF90C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602F4">
              <w:rPr>
                <w:rFonts w:cstheme="minorHAnsi"/>
                <w:sz w:val="20"/>
                <w:szCs w:val="20"/>
              </w:rPr>
              <w:t>udziela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pełnomocnictwa</w:t>
            </w:r>
            <w:proofErr w:type="spellEnd"/>
          </w:p>
        </w:tc>
      </w:tr>
      <w:tr w:rsidR="005B6992" w:rsidRPr="006602F4" w14:paraId="7D588AEC" w14:textId="77777777" w:rsidTr="002C4EF7">
        <w:trPr>
          <w:trHeight w:val="437"/>
        </w:trPr>
        <w:tc>
          <w:tcPr>
            <w:tcW w:w="4621" w:type="dxa"/>
          </w:tcPr>
          <w:p w14:paraId="5EEE71CC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C909A83" w14:textId="77777777" w:rsidR="005B6992" w:rsidRPr="006602F4" w:rsidRDefault="005B6992" w:rsidP="002C4E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02F4">
              <w:rPr>
                <w:rFonts w:cstheme="minorHAnsi"/>
                <w:b/>
                <w:sz w:val="20"/>
                <w:szCs w:val="20"/>
              </w:rPr>
              <w:t xml:space="preserve">Tomasze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Pustówku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026790">
              <w:rPr>
                <w:rFonts w:cstheme="minorHAnsi"/>
                <w:b/>
                <w:sz w:val="20"/>
                <w:szCs w:val="20"/>
                <w:highlight w:val="yellow"/>
              </w:rPr>
              <w:t>advokáta</w:t>
            </w:r>
            <w:r w:rsidRPr="006602F4">
              <w:rPr>
                <w:rFonts w:cstheme="minorHAnsi"/>
                <w:b/>
                <w:sz w:val="20"/>
                <w:szCs w:val="20"/>
              </w:rPr>
              <w:t xml:space="preserve"> se sídlem: Jablunkovská 2014/</w:t>
            </w:r>
            <w:proofErr w:type="gramStart"/>
            <w:r w:rsidRPr="006602F4">
              <w:rPr>
                <w:rFonts w:cstheme="minorHAnsi"/>
                <w:b/>
                <w:sz w:val="20"/>
                <w:szCs w:val="20"/>
              </w:rPr>
              <w:t>40a</w:t>
            </w:r>
            <w:proofErr w:type="gramEnd"/>
            <w:r w:rsidRPr="006602F4">
              <w:rPr>
                <w:rFonts w:cstheme="minorHAnsi"/>
                <w:b/>
                <w:sz w:val="20"/>
                <w:szCs w:val="20"/>
              </w:rPr>
              <w:t>, 737 01 Český Těšín, PSČ 737 01, číslo České advokátní komory 16089,</w:t>
            </w:r>
          </w:p>
        </w:tc>
        <w:tc>
          <w:tcPr>
            <w:tcW w:w="4621" w:type="dxa"/>
          </w:tcPr>
          <w:p w14:paraId="52849A03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1539D5" w14:textId="0DA38F46" w:rsidR="005B6992" w:rsidRPr="006602F4" w:rsidRDefault="005B6992" w:rsidP="002C4E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Tomaszowi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Pustówce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C86C03">
              <w:rPr>
                <w:rFonts w:cstheme="minorHAnsi"/>
                <w:b/>
                <w:sz w:val="20"/>
                <w:szCs w:val="20"/>
              </w:rPr>
              <w:t>advokátovi</w:t>
            </w:r>
            <w:r w:rsidRPr="00660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6602F4">
              <w:rPr>
                <w:rFonts w:cstheme="minorHAnsi"/>
                <w:b/>
                <w:sz w:val="20"/>
                <w:szCs w:val="20"/>
              </w:rPr>
              <w:t>z</w:t>
            </w:r>
            <w:proofErr w:type="gramEnd"/>
            <w:r w:rsidRPr="00660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siedzibą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: ul. Jablunkovská 2014/40a, 737 01 Český Těšín,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kod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pocztowy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 737 01, Republika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Czeska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, numer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Czeskiej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Izby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b/>
                <w:sz w:val="20"/>
                <w:szCs w:val="20"/>
              </w:rPr>
              <w:t>Adwokackiej</w:t>
            </w:r>
            <w:proofErr w:type="spellEnd"/>
            <w:r w:rsidRPr="006602F4">
              <w:rPr>
                <w:rFonts w:cstheme="minorHAnsi"/>
                <w:b/>
                <w:sz w:val="20"/>
                <w:szCs w:val="20"/>
              </w:rPr>
              <w:t xml:space="preserve"> 16089,</w:t>
            </w:r>
          </w:p>
        </w:tc>
      </w:tr>
      <w:tr w:rsidR="005B6992" w:rsidRPr="006602F4" w14:paraId="2990B187" w14:textId="77777777" w:rsidTr="002C4EF7">
        <w:trPr>
          <w:trHeight w:val="463"/>
        </w:trPr>
        <w:tc>
          <w:tcPr>
            <w:tcW w:w="4621" w:type="dxa"/>
          </w:tcPr>
          <w:p w14:paraId="48D68B2D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9A61888" w14:textId="77F1F6D5" w:rsidR="005B6992" w:rsidRPr="006602F4" w:rsidRDefault="005B6992" w:rsidP="002C4EF7">
            <w:pPr>
              <w:shd w:val="clear" w:color="auto" w:fill="FFFFFF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 xml:space="preserve">aby jí zastupoval při všech </w:t>
            </w:r>
            <w:r w:rsidRPr="00026790">
              <w:rPr>
                <w:rFonts w:cstheme="minorHAnsi"/>
                <w:sz w:val="20"/>
                <w:szCs w:val="20"/>
                <w:highlight w:val="yellow"/>
              </w:rPr>
              <w:t>jednáních</w:t>
            </w:r>
            <w:r w:rsidRPr="006602F4">
              <w:rPr>
                <w:rFonts w:cstheme="minorHAnsi"/>
                <w:sz w:val="20"/>
                <w:szCs w:val="20"/>
              </w:rPr>
              <w:t xml:space="preserve"> a právních </w:t>
            </w:r>
            <w:r w:rsidRPr="00026790">
              <w:rPr>
                <w:rFonts w:cstheme="minorHAnsi"/>
                <w:sz w:val="20"/>
                <w:szCs w:val="20"/>
                <w:highlight w:val="yellow"/>
              </w:rPr>
              <w:t>úkonech</w:t>
            </w:r>
            <w:r w:rsidRPr="006602F4">
              <w:rPr>
                <w:rFonts w:cstheme="minorHAnsi"/>
                <w:sz w:val="20"/>
                <w:szCs w:val="20"/>
              </w:rPr>
              <w:t xml:space="preserve"> souvisejících s insolvenčním řízením dlužníka </w:t>
            </w:r>
            <w:r w:rsidR="007E5C8E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 xml:space="preserve">, se sídlem: </w:t>
            </w:r>
            <w:r w:rsidR="007E5C8E">
              <w:rPr>
                <w:rFonts w:cstheme="minorHAnsi"/>
                <w:sz w:val="20"/>
                <w:szCs w:val="20"/>
              </w:rPr>
              <w:t>[•</w:t>
            </w:r>
            <w:proofErr w:type="gramStart"/>
            <w:r w:rsidR="007E5C8E">
              <w:rPr>
                <w:rFonts w:cstheme="minorHAnsi"/>
                <w:sz w:val="20"/>
                <w:szCs w:val="20"/>
              </w:rPr>
              <w:t>]</w:t>
            </w:r>
            <w:r w:rsidRPr="006602F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6602F4">
              <w:rPr>
                <w:rFonts w:cstheme="minorHAnsi"/>
                <w:sz w:val="20"/>
                <w:szCs w:val="20"/>
              </w:rPr>
              <w:t xml:space="preserve"> identifikační</w:t>
            </w:r>
            <w:proofErr w:type="gramEnd"/>
            <w:r w:rsidRPr="006602F4">
              <w:rPr>
                <w:rFonts w:cstheme="minorHAnsi"/>
                <w:sz w:val="20"/>
                <w:szCs w:val="20"/>
              </w:rPr>
              <w:t xml:space="preserve"> číslo: </w:t>
            </w:r>
            <w:r w:rsidR="007E5C8E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tedy zejména ve věci </w:t>
            </w:r>
            <w:r w:rsidRPr="00E504E3">
              <w:rPr>
                <w:rFonts w:cstheme="minorHAnsi"/>
                <w:sz w:val="20"/>
                <w:szCs w:val="20"/>
                <w:highlight w:val="yellow"/>
              </w:rPr>
              <w:t>vymáhání</w:t>
            </w:r>
            <w:r w:rsidRPr="006602F4">
              <w:rPr>
                <w:rFonts w:cstheme="minorHAnsi"/>
                <w:sz w:val="20"/>
                <w:szCs w:val="20"/>
              </w:rPr>
              <w:t xml:space="preserve"> a </w:t>
            </w:r>
            <w:r w:rsidRPr="00790798">
              <w:rPr>
                <w:rFonts w:cstheme="minorHAnsi"/>
                <w:sz w:val="20"/>
                <w:szCs w:val="20"/>
                <w:highlight w:val="yellow"/>
              </w:rPr>
              <w:t>uplatňování</w:t>
            </w:r>
            <w:r w:rsidRPr="006602F4">
              <w:rPr>
                <w:rFonts w:cstheme="minorHAnsi"/>
                <w:sz w:val="20"/>
                <w:szCs w:val="20"/>
              </w:rPr>
              <w:t xml:space="preserve"> pohledávek zmocnitele za uvedeným dlužníkem v rámci vedeného insolvenčního řízení, mimo jiné rovněž k účastem a hlasování na </w:t>
            </w:r>
            <w:r w:rsidRPr="00026790">
              <w:rPr>
                <w:rFonts w:cstheme="minorHAnsi"/>
                <w:sz w:val="20"/>
                <w:szCs w:val="20"/>
                <w:highlight w:val="yellow"/>
              </w:rPr>
              <w:t>přezkumných</w:t>
            </w:r>
            <w:r w:rsidRPr="006602F4">
              <w:rPr>
                <w:rFonts w:cstheme="minorHAnsi"/>
                <w:sz w:val="20"/>
                <w:szCs w:val="20"/>
              </w:rPr>
              <w:t xml:space="preserve"> jednáních, konaných </w:t>
            </w:r>
            <w:r w:rsidRPr="00314019">
              <w:rPr>
                <w:rFonts w:cstheme="minorHAnsi"/>
                <w:sz w:val="20"/>
                <w:szCs w:val="20"/>
                <w:highlight w:val="yellow"/>
              </w:rPr>
              <w:t>schůzích věřitelů</w:t>
            </w:r>
            <w:r w:rsidRPr="006602F4">
              <w:rPr>
                <w:rFonts w:cstheme="minorHAnsi"/>
                <w:sz w:val="20"/>
                <w:szCs w:val="20"/>
              </w:rPr>
              <w:t>, k účasti a hlasování jménem zmocnitele ve věřitelských orgánech, resp. k dalším  úkonům v rámci vedeného insolvenčního řízení</w:t>
            </w:r>
          </w:p>
        </w:tc>
        <w:tc>
          <w:tcPr>
            <w:tcW w:w="4621" w:type="dxa"/>
          </w:tcPr>
          <w:p w14:paraId="24081BC9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61EA397" w14:textId="5A403DFE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 xml:space="preserve">do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wszelkich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działań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czynności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prawnych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związanych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postępowaniem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upadłościowym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dłużnika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r w:rsidR="007E5C8E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.</w:t>
            </w:r>
            <w:r w:rsidRPr="006602F4">
              <w:rPr>
                <w:rFonts w:cstheme="minorHAnsi"/>
                <w:sz w:val="20"/>
                <w:szCs w:val="20"/>
              </w:rPr>
              <w:t xml:space="preserve">, numer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identyfikacyjny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: </w:t>
            </w:r>
            <w:r w:rsidR="007E5C8E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, z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siedzibą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r w:rsidR="007E5C8E">
              <w:rPr>
                <w:rFonts w:cstheme="minorHAnsi"/>
                <w:sz w:val="20"/>
                <w:szCs w:val="20"/>
              </w:rPr>
              <w:t>[•]</w:t>
            </w:r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przede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wszystkim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więc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E504E3">
              <w:rPr>
                <w:rFonts w:cstheme="minorHAnsi"/>
                <w:sz w:val="20"/>
                <w:szCs w:val="20"/>
                <w:highlight w:val="yellow"/>
              </w:rPr>
              <w:t>windykacji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oraz </w:t>
            </w:r>
            <w:proofErr w:type="spellStart"/>
            <w:r w:rsidRPr="00790798">
              <w:rPr>
                <w:rFonts w:cstheme="minorHAnsi"/>
                <w:sz w:val="20"/>
                <w:szCs w:val="20"/>
                <w:highlight w:val="yellow"/>
              </w:rPr>
              <w:t>egzekwowania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roszczeń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mocodawcy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stosunku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wymienionego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dłużnika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ramach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prowadzonego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postępowania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upadłościowego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między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innymi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również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obecności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oraz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głosowań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na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rozprawach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posiedzeniach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sądowych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zgromadzeniach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wierzycieli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do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obecności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oraz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podejmowania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decyzji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imieniu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mocodawcy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radzie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wierzycieli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ewent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. do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dalszych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stosownych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czynności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realizowanych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ramach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prowadzonego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postępowania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upadłościowego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>.</w:t>
            </w:r>
          </w:p>
          <w:p w14:paraId="4076D330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6992" w:rsidRPr="006602F4" w14:paraId="7A8087AB" w14:textId="77777777" w:rsidTr="002C4EF7">
        <w:trPr>
          <w:trHeight w:val="437"/>
        </w:trPr>
        <w:tc>
          <w:tcPr>
            <w:tcW w:w="4621" w:type="dxa"/>
          </w:tcPr>
          <w:p w14:paraId="2EF760C2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 xml:space="preserve">V rámci tohoto svého zplnomocnění je jmenovaný advokát oprávněn činit veškeré hmotněprávní i procesní úkony, podávat návrhy, přihlášky pohledávky, žaloby a žádosti, uzavírat smíry a narovnání, uznávat uplatněné nároky, vzdávat se nároků, </w:t>
            </w:r>
            <w:r w:rsidRPr="00A06CD8">
              <w:rPr>
                <w:rFonts w:cstheme="minorHAnsi"/>
                <w:sz w:val="20"/>
                <w:szCs w:val="20"/>
                <w:highlight w:val="yellow"/>
              </w:rPr>
              <w:t>podávat opravné prostředk</w:t>
            </w:r>
            <w:r w:rsidRPr="006602F4">
              <w:rPr>
                <w:rFonts w:cstheme="minorHAnsi"/>
                <w:sz w:val="20"/>
                <w:szCs w:val="20"/>
              </w:rPr>
              <w:t>y a námitky a vzdávat se jich, vymáhat nároky, plnění nároků přijímat, jejich plnění potvrzovat, jednat před soudy a správními orgány všech stupňů a činit veškerá další právní jednání související s účelem, pro který byl touto plnou mocí zplnomocněn.</w:t>
            </w:r>
          </w:p>
        </w:tc>
        <w:tc>
          <w:tcPr>
            <w:tcW w:w="4621" w:type="dxa"/>
          </w:tcPr>
          <w:p w14:paraId="6347CEB6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 xml:space="preserve">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ramach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niniejszego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pełnomocnictwa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jest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wymieniony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adwokat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uprawniony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wszelkiego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rodzaju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czynności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procesowych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oraz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materialnoprawnych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składania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pozwów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wniosków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zgłoszenia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wierzytelności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zawierania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ugód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porozumień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uznawania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roszczeń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zrzekania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się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tych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roszczeń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6CD8">
              <w:rPr>
                <w:rFonts w:cstheme="minorHAnsi"/>
                <w:sz w:val="20"/>
                <w:szCs w:val="20"/>
                <w:highlight w:val="yellow"/>
              </w:rPr>
              <w:t>wnoszenia</w:t>
            </w:r>
            <w:proofErr w:type="spellEnd"/>
            <w:r w:rsidRPr="00A06CD8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06CD8">
              <w:rPr>
                <w:rFonts w:cstheme="minorHAnsi"/>
                <w:sz w:val="20"/>
                <w:szCs w:val="20"/>
                <w:highlight w:val="yellow"/>
              </w:rPr>
              <w:t>środków</w:t>
            </w:r>
            <w:proofErr w:type="spellEnd"/>
            <w:r w:rsidRPr="00A06CD8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06CD8">
              <w:rPr>
                <w:rFonts w:cstheme="minorHAnsi"/>
                <w:sz w:val="20"/>
                <w:szCs w:val="20"/>
                <w:highlight w:val="yellow"/>
              </w:rPr>
              <w:t>odwoławczych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sprzeciwów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windykowania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roszczeń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przyjmowania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świadczeń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potwierdzania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przyjętych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świadczeń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reprezentowania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mocodawcy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przed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sądem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organami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administracji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państwowej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szczebli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wykonywania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innych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czynności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prawnych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związanych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celem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do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którego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na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podstawie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niniejszego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pełnomocnictwa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został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upoważniony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>.</w:t>
            </w:r>
          </w:p>
          <w:p w14:paraId="54D20CF5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94801FA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6992" w:rsidRPr="006602F4" w14:paraId="58AE64D7" w14:textId="77777777" w:rsidTr="002C4EF7">
        <w:trPr>
          <w:trHeight w:val="463"/>
        </w:trPr>
        <w:tc>
          <w:tcPr>
            <w:tcW w:w="4621" w:type="dxa"/>
          </w:tcPr>
          <w:p w14:paraId="2FE19FA3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 xml:space="preserve">Současně se tímto dává zmocněnému advokátovi výslovný souhlas ke zmocnění další osoby, tedy svého </w:t>
            </w:r>
            <w:r w:rsidRPr="00026790">
              <w:rPr>
                <w:rFonts w:cstheme="minorHAnsi"/>
                <w:sz w:val="20"/>
                <w:szCs w:val="20"/>
                <w:highlight w:val="yellow"/>
              </w:rPr>
              <w:t>substitučního</w:t>
            </w:r>
            <w:r w:rsidRPr="006602F4">
              <w:rPr>
                <w:rFonts w:cstheme="minorHAnsi"/>
                <w:sz w:val="20"/>
                <w:szCs w:val="20"/>
              </w:rPr>
              <w:t xml:space="preserve"> zástupce, a to ke všem úkonům, k nimž je jinak podle této plné moci sám oprávněn</w:t>
            </w:r>
          </w:p>
        </w:tc>
        <w:tc>
          <w:tcPr>
            <w:tcW w:w="4621" w:type="dxa"/>
          </w:tcPr>
          <w:p w14:paraId="7DB5F512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602F4">
              <w:rPr>
                <w:rFonts w:cstheme="minorHAnsi"/>
                <w:sz w:val="20"/>
                <w:szCs w:val="20"/>
              </w:rPr>
              <w:t>Równocześnie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niniejszym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wyżej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wymieniony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mocodawca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wyraża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upoważnionemu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zgodę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umocowani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dalszej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osoby, tzn.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swego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zastępcy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substytucyjnego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i to 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całym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, w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jakim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zostało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udzielone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niniejsze</w:t>
            </w:r>
            <w:proofErr w:type="spellEnd"/>
            <w:r w:rsidRPr="00660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2F4">
              <w:rPr>
                <w:rFonts w:cstheme="minorHAnsi"/>
                <w:sz w:val="20"/>
                <w:szCs w:val="20"/>
              </w:rPr>
              <w:t>pełnomocnictwo</w:t>
            </w:r>
            <w:proofErr w:type="spellEnd"/>
          </w:p>
          <w:p w14:paraId="4887B0F8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89CF6A2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6992" w:rsidRPr="006602F4" w14:paraId="1ACB423F" w14:textId="77777777" w:rsidTr="002C4EF7">
        <w:trPr>
          <w:trHeight w:val="437"/>
        </w:trPr>
        <w:tc>
          <w:tcPr>
            <w:tcW w:w="4621" w:type="dxa"/>
          </w:tcPr>
          <w:p w14:paraId="355F6A97" w14:textId="5B62A790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602F4">
              <w:rPr>
                <w:rFonts w:cstheme="minorHAnsi"/>
                <w:sz w:val="20"/>
                <w:szCs w:val="20"/>
              </w:rPr>
              <w:t xml:space="preserve">ŻORY </w:t>
            </w:r>
            <w:r w:rsidR="007E5C8E">
              <w:rPr>
                <w:rFonts w:cstheme="minorHAnsi"/>
                <w:sz w:val="20"/>
                <w:szCs w:val="20"/>
              </w:rPr>
              <w:t>[•]</w:t>
            </w:r>
          </w:p>
        </w:tc>
        <w:tc>
          <w:tcPr>
            <w:tcW w:w="4621" w:type="dxa"/>
          </w:tcPr>
          <w:p w14:paraId="2888FE92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A9AE71B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A0B5E7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6F1026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6992" w:rsidRPr="006602F4" w14:paraId="1C28CE43" w14:textId="77777777" w:rsidTr="002C4EF7">
        <w:trPr>
          <w:trHeight w:val="463"/>
        </w:trPr>
        <w:tc>
          <w:tcPr>
            <w:tcW w:w="4621" w:type="dxa"/>
          </w:tcPr>
          <w:p w14:paraId="02B92675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05197E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2AFB917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A5C6851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1AD7C5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1" w:type="dxa"/>
          </w:tcPr>
          <w:p w14:paraId="5ED4936E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6992" w:rsidRPr="006602F4" w14:paraId="4210F20A" w14:textId="77777777" w:rsidTr="002C4EF7">
        <w:trPr>
          <w:trHeight w:val="437"/>
        </w:trPr>
        <w:tc>
          <w:tcPr>
            <w:tcW w:w="4621" w:type="dxa"/>
          </w:tcPr>
          <w:p w14:paraId="647D9802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13D835B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FE512D9" w14:textId="77777777" w:rsidR="005B6992" w:rsidRPr="006602F4" w:rsidRDefault="005B6992" w:rsidP="002C4E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D97EC40" w14:textId="5040E28C" w:rsidR="005B6992" w:rsidRPr="004E43DD" w:rsidRDefault="007E5C8E" w:rsidP="005B6992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[•]</w:t>
      </w:r>
      <w:r w:rsidR="005B6992" w:rsidRPr="004E43DD">
        <w:rPr>
          <w:rFonts w:cstheme="minorHAnsi"/>
          <w:sz w:val="20"/>
          <w:szCs w:val="20"/>
        </w:rPr>
        <w:t>, p</w:t>
      </w:r>
      <w:r w:rsidR="005B6992">
        <w:rPr>
          <w:rFonts w:cstheme="minorHAnsi"/>
          <w:sz w:val="20"/>
          <w:szCs w:val="20"/>
        </w:rPr>
        <w:t>ředseda představenstva/</w:t>
      </w:r>
      <w:proofErr w:type="spellStart"/>
      <w:r w:rsidR="005B6992" w:rsidRPr="004E43DD">
        <w:rPr>
          <w:rFonts w:cstheme="minorHAnsi"/>
          <w:sz w:val="20"/>
          <w:szCs w:val="20"/>
        </w:rPr>
        <w:t>p</w:t>
      </w:r>
      <w:r w:rsidR="005B6992">
        <w:rPr>
          <w:rFonts w:cstheme="minorHAnsi"/>
          <w:sz w:val="20"/>
          <w:szCs w:val="20"/>
        </w:rPr>
        <w:t>rezes</w:t>
      </w:r>
      <w:proofErr w:type="spellEnd"/>
      <w:r w:rsidR="005B6992">
        <w:rPr>
          <w:rFonts w:cstheme="minorHAnsi"/>
          <w:sz w:val="20"/>
          <w:szCs w:val="20"/>
        </w:rPr>
        <w:t xml:space="preserve"> </w:t>
      </w:r>
      <w:proofErr w:type="spellStart"/>
      <w:r w:rsidR="005B6992">
        <w:rPr>
          <w:rFonts w:cstheme="minorHAnsi"/>
          <w:sz w:val="20"/>
          <w:szCs w:val="20"/>
        </w:rPr>
        <w:t>zarządu</w:t>
      </w:r>
      <w:proofErr w:type="spellEnd"/>
    </w:p>
    <w:p w14:paraId="64315B08" w14:textId="77777777" w:rsidR="003422CC" w:rsidRDefault="003422CC"/>
    <w:sectPr w:rsidR="0034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92"/>
    <w:rsid w:val="00026790"/>
    <w:rsid w:val="00314019"/>
    <w:rsid w:val="003422CC"/>
    <w:rsid w:val="005B6992"/>
    <w:rsid w:val="00790798"/>
    <w:rsid w:val="007E5C8E"/>
    <w:rsid w:val="009D3DEA"/>
    <w:rsid w:val="00A06CD8"/>
    <w:rsid w:val="00C611A3"/>
    <w:rsid w:val="00C86C03"/>
    <w:rsid w:val="00E5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8BD1"/>
  <w15:chartTrackingRefBased/>
  <w15:docId w15:val="{C5C14B02-2ED5-4025-9B6B-AE0DD3C5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9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92D1F-890F-4DC4-8771-8AFD995F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Pustówka | JEŽOWICZOVÁ - PUSTÓWKA &amp; Partners</dc:creator>
  <cp:keywords/>
  <dc:description/>
  <cp:lastModifiedBy>Tomasz Pustówka | JEŽOWICZOVÁ - PUSTÓWKA &amp; Partners</cp:lastModifiedBy>
  <cp:revision>9</cp:revision>
  <dcterms:created xsi:type="dcterms:W3CDTF">2022-03-04T16:26:00Z</dcterms:created>
  <dcterms:modified xsi:type="dcterms:W3CDTF">2022-03-04T18:55:00Z</dcterms:modified>
</cp:coreProperties>
</file>